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67" w:rsidRDefault="009A6191" w:rsidP="00E103FB">
      <w:pPr>
        <w:spacing w:before="156" w:after="156" w:line="400" w:lineRule="exact"/>
        <w:rPr>
          <w:rFonts w:asci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</w:t>
      </w:r>
      <w:r>
        <w:rPr>
          <w:rFonts w:ascii="宋体" w:hAnsi="宋体"/>
          <w:bCs/>
          <w:iCs/>
          <w:sz w:val="24"/>
        </w:rPr>
        <w:t>002299</w:t>
      </w:r>
      <w:r>
        <w:rPr>
          <w:rFonts w:ascii="宋体" w:hAnsi="宋体" w:hint="eastAsia"/>
          <w:bCs/>
          <w:iCs/>
          <w:sz w:val="24"/>
        </w:rPr>
        <w:t xml:space="preserve">                                    证券简称：圣农发展</w:t>
      </w:r>
    </w:p>
    <w:p w:rsidR="0002186D" w:rsidRDefault="00AA1750" w:rsidP="00004FF1">
      <w:pPr>
        <w:spacing w:beforeLines="100" w:afterLines="50" w:line="360" w:lineRule="auto"/>
        <w:jc w:val="center"/>
        <w:rPr>
          <w:rFonts w:ascii="宋体"/>
          <w:b/>
          <w:bCs/>
          <w:iCs/>
          <w:sz w:val="24"/>
          <w:szCs w:val="24"/>
        </w:rPr>
      </w:pPr>
      <w:r>
        <w:rPr>
          <w:rFonts w:ascii="宋体" w:hAnsi="宋体" w:hint="eastAsia"/>
          <w:b/>
          <w:bCs/>
          <w:iCs/>
          <w:sz w:val="24"/>
          <w:szCs w:val="24"/>
        </w:rPr>
        <w:t>福建圣农发展股份有限公司投资者关系活动记录表</w:t>
      </w:r>
    </w:p>
    <w:p w:rsidR="0002186D" w:rsidRDefault="00AA1750">
      <w:pPr>
        <w:spacing w:line="400" w:lineRule="exact"/>
        <w:rPr>
          <w:rFonts w:asci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>编号：</w:t>
      </w:r>
      <w:r>
        <w:rPr>
          <w:rFonts w:ascii="宋体" w:hAnsi="宋体"/>
          <w:bCs/>
          <w:iCs/>
          <w:sz w:val="24"/>
          <w:szCs w:val="24"/>
        </w:rPr>
        <w:t>201</w:t>
      </w:r>
      <w:r w:rsidR="00E42410">
        <w:rPr>
          <w:rFonts w:ascii="宋体" w:hAnsi="宋体" w:hint="eastAsia"/>
          <w:bCs/>
          <w:iCs/>
          <w:sz w:val="24"/>
          <w:szCs w:val="24"/>
        </w:rPr>
        <w:t>9</w:t>
      </w:r>
      <w:r w:rsidR="00B41C60">
        <w:rPr>
          <w:rFonts w:ascii="宋体" w:hAnsi="宋体" w:hint="eastAsia"/>
          <w:bCs/>
          <w:iCs/>
          <w:sz w:val="24"/>
          <w:szCs w:val="24"/>
        </w:rPr>
        <w:t>-</w:t>
      </w:r>
      <w:r w:rsidR="00720434">
        <w:rPr>
          <w:rFonts w:ascii="宋体" w:hAnsi="宋体" w:hint="eastAsia"/>
          <w:bCs/>
          <w:iCs/>
          <w:sz w:val="24"/>
          <w:szCs w:val="24"/>
        </w:rPr>
        <w:t>0</w:t>
      </w:r>
      <w:r w:rsidR="00E42410">
        <w:rPr>
          <w:rFonts w:ascii="宋体" w:hAnsi="宋体" w:hint="eastAsia"/>
          <w:bCs/>
          <w:iCs/>
          <w:sz w:val="24"/>
          <w:szCs w:val="24"/>
        </w:rPr>
        <w:t>0</w:t>
      </w:r>
      <w:r w:rsidR="000D5B3F">
        <w:rPr>
          <w:rFonts w:ascii="宋体" w:hAnsi="宋体" w:hint="eastAsia"/>
          <w:bCs/>
          <w:iCs/>
          <w:sz w:val="24"/>
          <w:szCs w:val="24"/>
        </w:rPr>
        <w:t>1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614"/>
      </w:tblGrid>
      <w:tr w:rsidR="0002186D">
        <w:tc>
          <w:tcPr>
            <w:tcW w:w="1908" w:type="dxa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02186D" w:rsidRDefault="0002186D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</w:tcPr>
          <w:p w:rsidR="0002186D" w:rsidRDefault="00AA175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Wingdings 2" w:hAnsi="Wingdings 2"/>
                <w:sz w:val="28"/>
                <w:szCs w:val="28"/>
              </w:rPr>
              <w:t></w:t>
            </w:r>
            <w:r>
              <w:rPr>
                <w:rFonts w:ascii="宋体" w:hAnsi="宋体" w:hint="eastAsia"/>
                <w:sz w:val="24"/>
                <w:szCs w:val="24"/>
              </w:rPr>
              <w:t>特定对象调研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02186D" w:rsidRDefault="00AA175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媒体采访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02186D" w:rsidRDefault="00AA175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新闻发布会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02186D" w:rsidRDefault="00AA1750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/>
                <w:bCs/>
                <w:iCs/>
                <w:sz w:val="24"/>
                <w:szCs w:val="24"/>
              </w:rPr>
              <w:tab/>
            </w:r>
          </w:p>
          <w:p w:rsidR="0002186D" w:rsidRDefault="00AA1750">
            <w:pPr>
              <w:tabs>
                <w:tab w:val="center" w:pos="3199"/>
              </w:tabs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</w:tr>
      <w:tr w:rsidR="0002186D">
        <w:tc>
          <w:tcPr>
            <w:tcW w:w="1908" w:type="dxa"/>
          </w:tcPr>
          <w:p w:rsidR="0002186D" w:rsidRDefault="00AA1750" w:rsidP="00683FCF">
            <w:pPr>
              <w:spacing w:line="40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</w:tcPr>
          <w:p w:rsidR="000D5B3F" w:rsidRDefault="000D5B3F" w:rsidP="00DE304C">
            <w:pPr>
              <w:spacing w:line="400" w:lineRule="atLeast"/>
              <w:rPr>
                <w:b/>
              </w:rPr>
            </w:pPr>
            <w:r>
              <w:rPr>
                <w:rFonts w:hint="eastAsia"/>
                <w:b/>
              </w:rPr>
              <w:t>中信证券：熊承慧</w:t>
            </w:r>
          </w:p>
          <w:p w:rsidR="000D5B3F" w:rsidRDefault="000D5B3F" w:rsidP="00DE304C">
            <w:pPr>
              <w:spacing w:line="400" w:lineRule="atLeast"/>
              <w:rPr>
                <w:b/>
              </w:rPr>
            </w:pPr>
            <w:r>
              <w:rPr>
                <w:rFonts w:hint="eastAsia"/>
                <w:b/>
              </w:rPr>
              <w:t>嘉实基金：姚爽</w:t>
            </w:r>
          </w:p>
          <w:p w:rsidR="00DE304C" w:rsidRPr="004A2D25" w:rsidRDefault="000D5B3F" w:rsidP="00DE304C">
            <w:pPr>
              <w:spacing w:line="400" w:lineRule="atLeast"/>
              <w:rPr>
                <w:b/>
              </w:rPr>
            </w:pPr>
            <w:r>
              <w:rPr>
                <w:rFonts w:hint="eastAsia"/>
                <w:b/>
              </w:rPr>
              <w:t>银华基金：王丽敏</w:t>
            </w:r>
          </w:p>
        </w:tc>
      </w:tr>
      <w:tr w:rsidR="0002186D" w:rsidTr="000529EA">
        <w:trPr>
          <w:trHeight w:val="437"/>
        </w:trPr>
        <w:tc>
          <w:tcPr>
            <w:tcW w:w="1908" w:type="dxa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</w:tcPr>
          <w:p w:rsidR="0002186D" w:rsidRDefault="004A2D25" w:rsidP="004A2D25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201</w:t>
            </w:r>
            <w:r w:rsidR="00A221CE">
              <w:rPr>
                <w:rFonts w:ascii="宋体" w:hAnsi="宋体" w:hint="eastAsia"/>
                <w:bCs/>
                <w:iCs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0D5B3F"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045B87">
              <w:rPr>
                <w:rFonts w:ascii="宋体" w:hAnsi="宋体" w:hint="eastAsia"/>
                <w:bCs/>
                <w:iCs/>
                <w:sz w:val="24"/>
                <w:szCs w:val="24"/>
              </w:rPr>
              <w:t>1</w:t>
            </w:r>
            <w:r w:rsidR="000D5B3F">
              <w:rPr>
                <w:rFonts w:ascii="宋体" w:hAnsi="宋体" w:hint="eastAsia"/>
                <w:bCs/>
                <w:iCs/>
                <w:sz w:val="24"/>
                <w:szCs w:val="24"/>
              </w:rPr>
              <w:t>3</w:t>
            </w:r>
            <w:r w:rsidR="00AA1750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02186D">
        <w:tc>
          <w:tcPr>
            <w:tcW w:w="1908" w:type="dxa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</w:tcPr>
          <w:p w:rsidR="0002186D" w:rsidRDefault="00AA175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圣农发展总部大楼</w:t>
            </w:r>
          </w:p>
        </w:tc>
      </w:tr>
      <w:tr w:rsidR="0002186D">
        <w:tc>
          <w:tcPr>
            <w:tcW w:w="1908" w:type="dxa"/>
          </w:tcPr>
          <w:p w:rsidR="0002186D" w:rsidRDefault="00AA1750" w:rsidP="00683FCF">
            <w:pPr>
              <w:spacing w:line="40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</w:tcPr>
          <w:p w:rsidR="00A84869" w:rsidRDefault="000D5B3F" w:rsidP="00DC788D">
            <w:pPr>
              <w:spacing w:line="400" w:lineRule="atLeast"/>
              <w:jc w:val="lef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傅光明、陈剑华、廖俊杰</w:t>
            </w:r>
          </w:p>
        </w:tc>
      </w:tr>
      <w:tr w:rsidR="0002186D">
        <w:trPr>
          <w:trHeight w:val="1757"/>
        </w:trPr>
        <w:tc>
          <w:tcPr>
            <w:tcW w:w="1908" w:type="dxa"/>
            <w:vAlign w:val="center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02186D" w:rsidRDefault="0002186D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</w:tcPr>
          <w:p w:rsidR="0072162F" w:rsidRDefault="0072162F" w:rsidP="00FC22C3">
            <w:pPr>
              <w:spacing w:line="336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1、来访人员向公司领导</w:t>
            </w:r>
            <w:r w:rsidR="005B6E3B">
              <w:rPr>
                <w:rFonts w:ascii="宋体" w:hAnsi="宋体" w:hint="eastAsia"/>
                <w:bCs/>
                <w:iCs/>
                <w:sz w:val="24"/>
                <w:szCs w:val="24"/>
              </w:rPr>
              <w:t>询问行业未来走势。</w:t>
            </w:r>
          </w:p>
          <w:p w:rsidR="00E901FA" w:rsidRPr="001A69AF" w:rsidRDefault="0072162F" w:rsidP="00D4168C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753136">
              <w:rPr>
                <w:rFonts w:ascii="宋体" w:hAnsi="宋体" w:hint="eastAsia"/>
                <w:bCs/>
                <w:iCs/>
                <w:sz w:val="24"/>
                <w:szCs w:val="24"/>
              </w:rPr>
              <w:t>公司领导回答：</w:t>
            </w:r>
            <w:r w:rsidR="00B57CA5">
              <w:rPr>
                <w:rFonts w:ascii="宋体" w:hAnsi="宋体" w:hint="eastAsia"/>
                <w:bCs/>
                <w:iCs/>
                <w:sz w:val="24"/>
                <w:szCs w:val="24"/>
              </w:rPr>
              <w:t>近年来受祖代鸡引种影响，行业内供给短缺</w:t>
            </w:r>
            <w:r w:rsidR="006279AD">
              <w:rPr>
                <w:rFonts w:ascii="宋体" w:hAnsi="宋体" w:hint="eastAsia"/>
                <w:bCs/>
                <w:iCs/>
                <w:sz w:val="24"/>
                <w:szCs w:val="24"/>
              </w:rPr>
              <w:t>较为</w:t>
            </w:r>
            <w:r w:rsidR="00B57CA5">
              <w:rPr>
                <w:rFonts w:ascii="宋体" w:hAnsi="宋体" w:hint="eastAsia"/>
                <w:bCs/>
                <w:iCs/>
                <w:sz w:val="24"/>
                <w:szCs w:val="24"/>
              </w:rPr>
              <w:t>明显，</w:t>
            </w:r>
            <w:r w:rsidR="006279AD">
              <w:rPr>
                <w:rFonts w:ascii="宋体" w:hAnsi="宋体" w:hint="eastAsia"/>
                <w:bCs/>
                <w:iCs/>
                <w:sz w:val="24"/>
                <w:szCs w:val="24"/>
              </w:rPr>
              <w:t>同时，</w:t>
            </w:r>
            <w:r w:rsidR="00B57CA5">
              <w:rPr>
                <w:rFonts w:ascii="宋体" w:hAnsi="宋体" w:hint="eastAsia"/>
                <w:bCs/>
                <w:iCs/>
                <w:sz w:val="24"/>
                <w:szCs w:val="24"/>
              </w:rPr>
              <w:t>由于白羽肉鸡生长周期特性</w:t>
            </w:r>
            <w:r w:rsidR="00677D9C">
              <w:rPr>
                <w:rFonts w:ascii="宋体" w:hAnsi="宋体" w:hint="eastAsia"/>
                <w:bCs/>
                <w:iCs/>
                <w:sz w:val="24"/>
                <w:szCs w:val="24"/>
              </w:rPr>
              <w:t>的原因</w:t>
            </w:r>
            <w:r w:rsidR="00B57CA5"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r w:rsidR="00004FF1">
              <w:rPr>
                <w:rFonts w:ascii="宋体" w:hAnsi="宋体" w:hint="eastAsia"/>
                <w:bCs/>
                <w:iCs/>
                <w:sz w:val="24"/>
                <w:szCs w:val="24"/>
              </w:rPr>
              <w:t>导致</w:t>
            </w:r>
            <w:r w:rsidR="00AC6692">
              <w:rPr>
                <w:rFonts w:ascii="宋体" w:hAnsi="宋体" w:hint="eastAsia"/>
                <w:bCs/>
                <w:iCs/>
                <w:sz w:val="24"/>
                <w:szCs w:val="24"/>
              </w:rPr>
              <w:t>供给短缺</w:t>
            </w:r>
            <w:r w:rsidR="00677D9C">
              <w:rPr>
                <w:rFonts w:ascii="宋体" w:hAnsi="宋体" w:hint="eastAsia"/>
                <w:bCs/>
                <w:iCs/>
                <w:sz w:val="24"/>
                <w:szCs w:val="24"/>
              </w:rPr>
              <w:t>情况</w:t>
            </w:r>
            <w:r w:rsidR="00B57CA5">
              <w:rPr>
                <w:rFonts w:ascii="宋体" w:hAnsi="宋体" w:hint="eastAsia"/>
                <w:bCs/>
                <w:iCs/>
                <w:sz w:val="24"/>
                <w:szCs w:val="24"/>
              </w:rPr>
              <w:t>在短期内难以快速</w:t>
            </w:r>
            <w:r w:rsidR="00004FF1">
              <w:rPr>
                <w:rFonts w:ascii="宋体" w:hAnsi="宋体" w:hint="eastAsia"/>
                <w:bCs/>
                <w:iCs/>
                <w:sz w:val="24"/>
                <w:szCs w:val="24"/>
              </w:rPr>
              <w:t>改善</w:t>
            </w:r>
            <w:r w:rsidR="00B57CA5"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bookmarkStart w:id="0" w:name="_GoBack"/>
            <w:bookmarkEnd w:id="0"/>
            <w:r w:rsidR="001A69AF" w:rsidRPr="001A69AF">
              <w:rPr>
                <w:rFonts w:ascii="宋体" w:hAnsi="宋体" w:hint="eastAsia"/>
                <w:bCs/>
                <w:iCs/>
                <w:sz w:val="24"/>
                <w:szCs w:val="24"/>
              </w:rPr>
              <w:t>预计</w:t>
            </w:r>
            <w:r w:rsidR="002A2721">
              <w:rPr>
                <w:rFonts w:ascii="宋体" w:hAnsi="宋体" w:hint="eastAsia"/>
                <w:bCs/>
                <w:iCs/>
                <w:sz w:val="24"/>
                <w:szCs w:val="24"/>
              </w:rPr>
              <w:t>2019</w:t>
            </w:r>
            <w:r w:rsidR="001A69AF" w:rsidRPr="001A69AF"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B57CA5">
              <w:rPr>
                <w:rFonts w:ascii="宋体" w:hAnsi="宋体" w:hint="eastAsia"/>
                <w:bCs/>
                <w:iCs/>
                <w:sz w:val="24"/>
                <w:szCs w:val="24"/>
              </w:rPr>
              <w:t>白羽肉鸡</w:t>
            </w:r>
            <w:r w:rsidR="006279AD">
              <w:rPr>
                <w:rFonts w:ascii="宋体" w:hAnsi="宋体" w:hint="eastAsia"/>
                <w:bCs/>
                <w:iCs/>
                <w:sz w:val="24"/>
                <w:szCs w:val="24"/>
              </w:rPr>
              <w:t>行</w:t>
            </w:r>
            <w:r w:rsidR="002A2721">
              <w:rPr>
                <w:rFonts w:ascii="宋体" w:hAnsi="宋体" w:hint="eastAsia"/>
                <w:bCs/>
                <w:iCs/>
                <w:sz w:val="24"/>
                <w:szCs w:val="24"/>
              </w:rPr>
              <w:t>业因供给短缺</w:t>
            </w:r>
            <w:r w:rsidR="00B57CA5">
              <w:rPr>
                <w:rFonts w:ascii="宋体" w:hAnsi="宋体" w:hint="eastAsia"/>
                <w:bCs/>
                <w:iCs/>
                <w:sz w:val="24"/>
                <w:szCs w:val="24"/>
              </w:rPr>
              <w:t>将</w:t>
            </w:r>
            <w:r w:rsidR="002A2721">
              <w:rPr>
                <w:rFonts w:ascii="宋体" w:hAnsi="宋体" w:hint="eastAsia"/>
                <w:bCs/>
                <w:iCs/>
                <w:sz w:val="24"/>
                <w:szCs w:val="24"/>
              </w:rPr>
              <w:t>继续保持</w:t>
            </w:r>
            <w:r w:rsidR="00B57CA5">
              <w:rPr>
                <w:rFonts w:ascii="宋体" w:hAnsi="宋体" w:hint="eastAsia"/>
                <w:bCs/>
                <w:iCs/>
                <w:sz w:val="24"/>
                <w:szCs w:val="24"/>
              </w:rPr>
              <w:t>高</w:t>
            </w:r>
            <w:r w:rsidR="002A2721">
              <w:rPr>
                <w:rFonts w:ascii="宋体" w:hAnsi="宋体" w:hint="eastAsia"/>
                <w:bCs/>
                <w:iCs/>
                <w:sz w:val="24"/>
                <w:szCs w:val="24"/>
              </w:rPr>
              <w:t>景气度</w:t>
            </w:r>
            <w:r w:rsidR="001A69AF" w:rsidRPr="001A69AF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</w:p>
          <w:p w:rsidR="00502A19" w:rsidRDefault="00AC256A" w:rsidP="004F5C73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5B6E3B">
              <w:rPr>
                <w:rFonts w:ascii="宋体" w:hAnsi="宋体" w:hint="eastAsia"/>
                <w:bCs/>
                <w:iCs/>
                <w:sz w:val="24"/>
                <w:szCs w:val="24"/>
              </w:rPr>
              <w:t>、来访人员问公司领导公司</w:t>
            </w:r>
            <w:r w:rsidR="00E134A5">
              <w:rPr>
                <w:rFonts w:ascii="宋体" w:hAnsi="宋体" w:hint="eastAsia"/>
                <w:bCs/>
                <w:iCs/>
                <w:sz w:val="24"/>
                <w:szCs w:val="24"/>
              </w:rPr>
              <w:t>今年</w:t>
            </w:r>
            <w:r w:rsidR="00CE41B6">
              <w:rPr>
                <w:rFonts w:ascii="宋体" w:hAnsi="宋体" w:hint="eastAsia"/>
                <w:bCs/>
                <w:iCs/>
                <w:sz w:val="24"/>
                <w:szCs w:val="24"/>
              </w:rPr>
              <w:t>的</w:t>
            </w:r>
            <w:r w:rsidR="00E134A5">
              <w:rPr>
                <w:rFonts w:ascii="宋体" w:hAnsi="宋体" w:hint="eastAsia"/>
                <w:bCs/>
                <w:iCs/>
                <w:sz w:val="24"/>
                <w:szCs w:val="24"/>
              </w:rPr>
              <w:t>生产发展</w:t>
            </w:r>
            <w:r w:rsidR="005B6E3B">
              <w:rPr>
                <w:rFonts w:ascii="宋体" w:hAnsi="宋体" w:hint="eastAsia"/>
                <w:bCs/>
                <w:iCs/>
                <w:sz w:val="24"/>
                <w:szCs w:val="24"/>
              </w:rPr>
              <w:t>目标。</w:t>
            </w:r>
          </w:p>
          <w:p w:rsidR="000B1F0B" w:rsidRPr="001B6418" w:rsidRDefault="00FF25DE" w:rsidP="00D4168C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753136">
              <w:rPr>
                <w:rFonts w:ascii="宋体" w:hAnsi="宋体" w:hint="eastAsia"/>
                <w:bCs/>
                <w:iCs/>
                <w:sz w:val="24"/>
                <w:szCs w:val="24"/>
              </w:rPr>
              <w:t>公司领导回答：</w:t>
            </w:r>
            <w:r w:rsidR="006279AD">
              <w:rPr>
                <w:rFonts w:ascii="宋体" w:hAnsi="宋体" w:hint="eastAsia"/>
                <w:bCs/>
                <w:iCs/>
                <w:sz w:val="24"/>
                <w:szCs w:val="24"/>
              </w:rPr>
              <w:t>未来，</w:t>
            </w:r>
            <w:r w:rsidR="00B57CA5">
              <w:rPr>
                <w:rFonts w:ascii="宋体" w:hAnsi="宋体" w:hint="eastAsia"/>
                <w:bCs/>
                <w:iCs/>
                <w:sz w:val="24"/>
                <w:szCs w:val="24"/>
              </w:rPr>
              <w:t>公司</w:t>
            </w:r>
            <w:r w:rsidR="006279AD">
              <w:rPr>
                <w:rFonts w:ascii="宋体" w:hAnsi="宋体" w:hint="eastAsia"/>
                <w:bCs/>
                <w:iCs/>
                <w:sz w:val="24"/>
                <w:szCs w:val="24"/>
              </w:rPr>
              <w:t>在实施</w:t>
            </w:r>
            <w:r w:rsidR="00B57CA5">
              <w:rPr>
                <w:rFonts w:ascii="宋体" w:hAnsi="宋体" w:hint="eastAsia"/>
                <w:bCs/>
                <w:iCs/>
                <w:sz w:val="24"/>
                <w:szCs w:val="24"/>
              </w:rPr>
              <w:t>农业养殖4.0战略</w:t>
            </w:r>
            <w:r w:rsidR="006279AD">
              <w:rPr>
                <w:rFonts w:ascii="宋体" w:hAnsi="宋体" w:hint="eastAsia"/>
                <w:bCs/>
                <w:iCs/>
                <w:sz w:val="24"/>
                <w:szCs w:val="24"/>
              </w:rPr>
              <w:t>的同时</w:t>
            </w:r>
            <w:r w:rsidR="00B57CA5"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r w:rsidR="006279AD">
              <w:rPr>
                <w:rFonts w:ascii="宋体" w:hAnsi="宋体" w:hint="eastAsia"/>
                <w:bCs/>
                <w:iCs/>
                <w:sz w:val="24"/>
                <w:szCs w:val="24"/>
              </w:rPr>
              <w:t>将持续完善</w:t>
            </w:r>
            <w:r w:rsidR="00B57CA5">
              <w:rPr>
                <w:rFonts w:ascii="宋体" w:hAnsi="宋体" w:hint="eastAsia"/>
                <w:bCs/>
                <w:iCs/>
                <w:sz w:val="24"/>
                <w:szCs w:val="24"/>
              </w:rPr>
              <w:t>内部管控，</w:t>
            </w:r>
            <w:r w:rsidR="006279AD">
              <w:rPr>
                <w:rFonts w:ascii="宋体" w:hAnsi="宋体" w:hint="eastAsia"/>
                <w:bCs/>
                <w:iCs/>
                <w:sz w:val="24"/>
                <w:szCs w:val="24"/>
              </w:rPr>
              <w:t>大力推进</w:t>
            </w:r>
            <w:r w:rsidR="00B57CA5">
              <w:rPr>
                <w:rFonts w:ascii="宋体" w:hAnsi="宋体" w:hint="eastAsia"/>
                <w:bCs/>
                <w:iCs/>
                <w:sz w:val="24"/>
                <w:szCs w:val="24"/>
              </w:rPr>
              <w:t>降本增效</w:t>
            </w:r>
            <w:r w:rsidR="006279AD">
              <w:rPr>
                <w:rFonts w:ascii="宋体" w:hAnsi="宋体" w:hint="eastAsia"/>
                <w:bCs/>
                <w:iCs/>
                <w:sz w:val="24"/>
                <w:szCs w:val="24"/>
              </w:rPr>
              <w:t>方案</w:t>
            </w:r>
            <w:r w:rsidR="00B57CA5">
              <w:rPr>
                <w:rFonts w:ascii="宋体" w:hAnsi="宋体" w:hint="eastAsia"/>
                <w:bCs/>
                <w:iCs/>
                <w:sz w:val="24"/>
                <w:szCs w:val="24"/>
              </w:rPr>
              <w:t>。产能上</w:t>
            </w:r>
            <w:r w:rsidR="00B57CA5" w:rsidRPr="0042241D">
              <w:rPr>
                <w:rFonts w:ascii="宋体" w:hAnsi="宋体" w:hint="eastAsia"/>
                <w:bCs/>
                <w:iCs/>
                <w:sz w:val="24"/>
                <w:szCs w:val="24"/>
              </w:rPr>
              <w:t>，公司将通过并购等方式整合国内优质资源</w:t>
            </w:r>
            <w:r w:rsidR="00B57CA5">
              <w:rPr>
                <w:rFonts w:ascii="宋体" w:hAnsi="宋体" w:hint="eastAsia"/>
                <w:bCs/>
                <w:iCs/>
                <w:sz w:val="24"/>
                <w:szCs w:val="24"/>
              </w:rPr>
              <w:t>、扩大产能</w:t>
            </w:r>
            <w:r w:rsidR="00B57CA5" w:rsidRPr="0042241D"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r w:rsidR="000529EA">
              <w:rPr>
                <w:rFonts w:ascii="宋体" w:hAnsi="宋体" w:hint="eastAsia"/>
                <w:bCs/>
                <w:iCs/>
                <w:sz w:val="24"/>
                <w:szCs w:val="24"/>
              </w:rPr>
              <w:t>实现</w:t>
            </w:r>
            <w:r w:rsidR="00B57CA5" w:rsidRPr="0042241D">
              <w:rPr>
                <w:rFonts w:ascii="宋体" w:hAnsi="宋体" w:hint="eastAsia"/>
                <w:bCs/>
                <w:iCs/>
                <w:sz w:val="24"/>
                <w:szCs w:val="24"/>
              </w:rPr>
              <w:t>产业链走出福建、布局全国，</w:t>
            </w:r>
            <w:r w:rsidR="00AC6692">
              <w:rPr>
                <w:rFonts w:ascii="宋体" w:hAnsi="宋体" w:hint="eastAsia"/>
                <w:bCs/>
                <w:iCs/>
                <w:sz w:val="24"/>
                <w:szCs w:val="24"/>
              </w:rPr>
              <w:t>进一步</w:t>
            </w:r>
            <w:r w:rsidR="00B57CA5" w:rsidRPr="0042241D">
              <w:rPr>
                <w:rFonts w:ascii="宋体" w:hAnsi="宋体" w:hint="eastAsia"/>
                <w:bCs/>
                <w:iCs/>
                <w:sz w:val="24"/>
                <w:szCs w:val="24"/>
              </w:rPr>
              <w:t>提高公司产品的市场占有率与竞争力。</w:t>
            </w:r>
          </w:p>
          <w:p w:rsidR="0002186D" w:rsidRDefault="00AA1750" w:rsidP="004F5C73">
            <w:pPr>
              <w:spacing w:line="360" w:lineRule="auto"/>
              <w:ind w:firstLine="482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注：所有交流内容均未涉及公司未公开的信息。</w:t>
            </w:r>
          </w:p>
        </w:tc>
      </w:tr>
      <w:tr w:rsidR="0002186D">
        <w:tc>
          <w:tcPr>
            <w:tcW w:w="1908" w:type="dxa"/>
            <w:vAlign w:val="center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6614" w:type="dxa"/>
          </w:tcPr>
          <w:p w:rsidR="0002186D" w:rsidRDefault="00AA175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02186D">
        <w:tc>
          <w:tcPr>
            <w:tcW w:w="1908" w:type="dxa"/>
            <w:vAlign w:val="center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</w:tcPr>
          <w:p w:rsidR="0002186D" w:rsidRDefault="004A2D25" w:rsidP="00DC788D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201</w:t>
            </w:r>
            <w:r w:rsidR="00A221CE">
              <w:rPr>
                <w:rFonts w:ascii="宋体" w:hAnsi="宋体" w:hint="eastAsia"/>
                <w:bCs/>
                <w:iCs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0D5B3F"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045B87">
              <w:rPr>
                <w:rFonts w:ascii="宋体" w:hAnsi="宋体" w:hint="eastAsia"/>
                <w:bCs/>
                <w:iCs/>
                <w:sz w:val="24"/>
                <w:szCs w:val="24"/>
              </w:rPr>
              <w:t>1</w:t>
            </w:r>
            <w:r w:rsidR="000D5B3F">
              <w:rPr>
                <w:rFonts w:ascii="宋体" w:hAnsi="宋体" w:hint="eastAsia"/>
                <w:bCs/>
                <w:iCs/>
                <w:sz w:val="24"/>
                <w:szCs w:val="24"/>
              </w:rPr>
              <w:t>3</w:t>
            </w:r>
            <w:r w:rsidR="00AA1750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D86F86" w:rsidRDefault="00D86F86">
      <w:pPr>
        <w:spacing w:line="24" w:lineRule="auto"/>
      </w:pPr>
    </w:p>
    <w:sectPr w:rsidR="00D86F86" w:rsidSect="00F06EF2">
      <w:headerReference w:type="default" r:id="rId8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C23" w:rsidRDefault="00BC3C23">
      <w:r>
        <w:separator/>
      </w:r>
    </w:p>
  </w:endnote>
  <w:endnote w:type="continuationSeparator" w:id="1">
    <w:p w:rsidR="00BC3C23" w:rsidRDefault="00BC3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C23" w:rsidRDefault="00BC3C23">
      <w:r>
        <w:separator/>
      </w:r>
    </w:p>
  </w:footnote>
  <w:footnote w:type="continuationSeparator" w:id="1">
    <w:p w:rsidR="00BC3C23" w:rsidRDefault="00BC3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6D" w:rsidRDefault="0002186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ABA"/>
    <w:rsid w:val="00004FF1"/>
    <w:rsid w:val="00012890"/>
    <w:rsid w:val="00021411"/>
    <w:rsid w:val="0002186D"/>
    <w:rsid w:val="00022DCD"/>
    <w:rsid w:val="00024F4F"/>
    <w:rsid w:val="00025ABD"/>
    <w:rsid w:val="0003047F"/>
    <w:rsid w:val="00034927"/>
    <w:rsid w:val="00045B87"/>
    <w:rsid w:val="00045FA8"/>
    <w:rsid w:val="00046604"/>
    <w:rsid w:val="00051D54"/>
    <w:rsid w:val="00051D8A"/>
    <w:rsid w:val="0005223F"/>
    <w:rsid w:val="000529EA"/>
    <w:rsid w:val="000550CC"/>
    <w:rsid w:val="00055ABA"/>
    <w:rsid w:val="000609AE"/>
    <w:rsid w:val="00070CC9"/>
    <w:rsid w:val="00072C3E"/>
    <w:rsid w:val="00072F85"/>
    <w:rsid w:val="00075AC0"/>
    <w:rsid w:val="00081859"/>
    <w:rsid w:val="00084E6C"/>
    <w:rsid w:val="000944C1"/>
    <w:rsid w:val="00095F3D"/>
    <w:rsid w:val="000A7AE5"/>
    <w:rsid w:val="000B1F0B"/>
    <w:rsid w:val="000B296B"/>
    <w:rsid w:val="000B2E06"/>
    <w:rsid w:val="000C121F"/>
    <w:rsid w:val="000C4DC3"/>
    <w:rsid w:val="000D04FF"/>
    <w:rsid w:val="000D2C44"/>
    <w:rsid w:val="000D5B3F"/>
    <w:rsid w:val="000D66B8"/>
    <w:rsid w:val="000E3035"/>
    <w:rsid w:val="000F1C3A"/>
    <w:rsid w:val="00107441"/>
    <w:rsid w:val="001129FB"/>
    <w:rsid w:val="00114067"/>
    <w:rsid w:val="00114287"/>
    <w:rsid w:val="001155BC"/>
    <w:rsid w:val="00122C52"/>
    <w:rsid w:val="00131F99"/>
    <w:rsid w:val="001354E5"/>
    <w:rsid w:val="0013679D"/>
    <w:rsid w:val="001402F7"/>
    <w:rsid w:val="00140A96"/>
    <w:rsid w:val="001431C0"/>
    <w:rsid w:val="00144117"/>
    <w:rsid w:val="0014461A"/>
    <w:rsid w:val="00150BD2"/>
    <w:rsid w:val="00154386"/>
    <w:rsid w:val="00157344"/>
    <w:rsid w:val="00173DE5"/>
    <w:rsid w:val="0017522B"/>
    <w:rsid w:val="00177089"/>
    <w:rsid w:val="0018558D"/>
    <w:rsid w:val="0018641A"/>
    <w:rsid w:val="001958CA"/>
    <w:rsid w:val="00196EAA"/>
    <w:rsid w:val="001A69AF"/>
    <w:rsid w:val="001B03A2"/>
    <w:rsid w:val="001B2644"/>
    <w:rsid w:val="001B4C65"/>
    <w:rsid w:val="001B6418"/>
    <w:rsid w:val="001C1DF0"/>
    <w:rsid w:val="001D2589"/>
    <w:rsid w:val="001D44EA"/>
    <w:rsid w:val="001D5918"/>
    <w:rsid w:val="001E45B4"/>
    <w:rsid w:val="001F3A0E"/>
    <w:rsid w:val="001F3C82"/>
    <w:rsid w:val="001F413D"/>
    <w:rsid w:val="001F75B7"/>
    <w:rsid w:val="00201E65"/>
    <w:rsid w:val="002031A4"/>
    <w:rsid w:val="002042F0"/>
    <w:rsid w:val="002147BA"/>
    <w:rsid w:val="002208D8"/>
    <w:rsid w:val="00222524"/>
    <w:rsid w:val="002426DB"/>
    <w:rsid w:val="00253AA7"/>
    <w:rsid w:val="00274435"/>
    <w:rsid w:val="00276645"/>
    <w:rsid w:val="00277911"/>
    <w:rsid w:val="00293DE4"/>
    <w:rsid w:val="00294718"/>
    <w:rsid w:val="002966D8"/>
    <w:rsid w:val="00297320"/>
    <w:rsid w:val="002A2721"/>
    <w:rsid w:val="002D1165"/>
    <w:rsid w:val="002D6164"/>
    <w:rsid w:val="002D6ED8"/>
    <w:rsid w:val="002E2A9D"/>
    <w:rsid w:val="002E34F5"/>
    <w:rsid w:val="002F24A7"/>
    <w:rsid w:val="00304690"/>
    <w:rsid w:val="003401E3"/>
    <w:rsid w:val="00345A6B"/>
    <w:rsid w:val="00361556"/>
    <w:rsid w:val="00371324"/>
    <w:rsid w:val="0038782C"/>
    <w:rsid w:val="00391D6E"/>
    <w:rsid w:val="00397282"/>
    <w:rsid w:val="003B28ED"/>
    <w:rsid w:val="003B58DE"/>
    <w:rsid w:val="003C557D"/>
    <w:rsid w:val="003C7497"/>
    <w:rsid w:val="003D57FF"/>
    <w:rsid w:val="003D72FC"/>
    <w:rsid w:val="003E033E"/>
    <w:rsid w:val="003E1503"/>
    <w:rsid w:val="003F2537"/>
    <w:rsid w:val="003F6122"/>
    <w:rsid w:val="003F6701"/>
    <w:rsid w:val="003F79E7"/>
    <w:rsid w:val="00416C53"/>
    <w:rsid w:val="00420E90"/>
    <w:rsid w:val="00422E0C"/>
    <w:rsid w:val="0042785A"/>
    <w:rsid w:val="004313C6"/>
    <w:rsid w:val="00445F16"/>
    <w:rsid w:val="00450A2B"/>
    <w:rsid w:val="00455711"/>
    <w:rsid w:val="00457DDB"/>
    <w:rsid w:val="00461313"/>
    <w:rsid w:val="0046171A"/>
    <w:rsid w:val="00470F42"/>
    <w:rsid w:val="0048265E"/>
    <w:rsid w:val="00482991"/>
    <w:rsid w:val="00483CBE"/>
    <w:rsid w:val="00484B6E"/>
    <w:rsid w:val="004912DB"/>
    <w:rsid w:val="00492338"/>
    <w:rsid w:val="0049372F"/>
    <w:rsid w:val="00496680"/>
    <w:rsid w:val="004969F8"/>
    <w:rsid w:val="004A2D25"/>
    <w:rsid w:val="004A4125"/>
    <w:rsid w:val="004B150E"/>
    <w:rsid w:val="004B26FA"/>
    <w:rsid w:val="004C11E1"/>
    <w:rsid w:val="004C233C"/>
    <w:rsid w:val="004C59AF"/>
    <w:rsid w:val="004D752A"/>
    <w:rsid w:val="004E171D"/>
    <w:rsid w:val="004F35CF"/>
    <w:rsid w:val="004F5C73"/>
    <w:rsid w:val="00500FA5"/>
    <w:rsid w:val="00502A19"/>
    <w:rsid w:val="00506F09"/>
    <w:rsid w:val="0052337D"/>
    <w:rsid w:val="00523D47"/>
    <w:rsid w:val="005257C4"/>
    <w:rsid w:val="005420AC"/>
    <w:rsid w:val="005455A3"/>
    <w:rsid w:val="005474D8"/>
    <w:rsid w:val="00550CFB"/>
    <w:rsid w:val="005531CB"/>
    <w:rsid w:val="00562CAA"/>
    <w:rsid w:val="00565B47"/>
    <w:rsid w:val="0056604C"/>
    <w:rsid w:val="00576CB2"/>
    <w:rsid w:val="00584CC3"/>
    <w:rsid w:val="0058725D"/>
    <w:rsid w:val="0058782B"/>
    <w:rsid w:val="005904C3"/>
    <w:rsid w:val="005936CC"/>
    <w:rsid w:val="005B0562"/>
    <w:rsid w:val="005B157A"/>
    <w:rsid w:val="005B583C"/>
    <w:rsid w:val="005B6E3B"/>
    <w:rsid w:val="005C0969"/>
    <w:rsid w:val="005C2D6E"/>
    <w:rsid w:val="005C5089"/>
    <w:rsid w:val="005C514E"/>
    <w:rsid w:val="005C560D"/>
    <w:rsid w:val="005D023B"/>
    <w:rsid w:val="005D4629"/>
    <w:rsid w:val="005D4D8F"/>
    <w:rsid w:val="005D5E48"/>
    <w:rsid w:val="005D6DF0"/>
    <w:rsid w:val="005E051B"/>
    <w:rsid w:val="005E797F"/>
    <w:rsid w:val="00601197"/>
    <w:rsid w:val="006078DA"/>
    <w:rsid w:val="006103B5"/>
    <w:rsid w:val="00614DE2"/>
    <w:rsid w:val="00615A93"/>
    <w:rsid w:val="006279AD"/>
    <w:rsid w:val="00630022"/>
    <w:rsid w:val="006307E3"/>
    <w:rsid w:val="006358EC"/>
    <w:rsid w:val="0064011D"/>
    <w:rsid w:val="00643E1F"/>
    <w:rsid w:val="006508AF"/>
    <w:rsid w:val="006516E4"/>
    <w:rsid w:val="00652201"/>
    <w:rsid w:val="00654390"/>
    <w:rsid w:val="00663AA7"/>
    <w:rsid w:val="006667F5"/>
    <w:rsid w:val="00677D9C"/>
    <w:rsid w:val="00680DFC"/>
    <w:rsid w:val="00683FCF"/>
    <w:rsid w:val="00684390"/>
    <w:rsid w:val="00692024"/>
    <w:rsid w:val="00692B77"/>
    <w:rsid w:val="00694243"/>
    <w:rsid w:val="006956D4"/>
    <w:rsid w:val="006A1696"/>
    <w:rsid w:val="006B2814"/>
    <w:rsid w:val="006C04C4"/>
    <w:rsid w:val="006C40E5"/>
    <w:rsid w:val="006C421D"/>
    <w:rsid w:val="006C6208"/>
    <w:rsid w:val="006C6CA2"/>
    <w:rsid w:val="006D330D"/>
    <w:rsid w:val="006E0E83"/>
    <w:rsid w:val="006E3201"/>
    <w:rsid w:val="006F0DD7"/>
    <w:rsid w:val="006F1FF8"/>
    <w:rsid w:val="00712278"/>
    <w:rsid w:val="00712FA3"/>
    <w:rsid w:val="00715175"/>
    <w:rsid w:val="007174B4"/>
    <w:rsid w:val="00720434"/>
    <w:rsid w:val="0072162F"/>
    <w:rsid w:val="00731AD2"/>
    <w:rsid w:val="00740726"/>
    <w:rsid w:val="007422D2"/>
    <w:rsid w:val="007471BD"/>
    <w:rsid w:val="00753136"/>
    <w:rsid w:val="007556A2"/>
    <w:rsid w:val="00764111"/>
    <w:rsid w:val="00766987"/>
    <w:rsid w:val="007735CD"/>
    <w:rsid w:val="007904A8"/>
    <w:rsid w:val="00793262"/>
    <w:rsid w:val="00795060"/>
    <w:rsid w:val="00796796"/>
    <w:rsid w:val="007A030E"/>
    <w:rsid w:val="007C426D"/>
    <w:rsid w:val="007C451B"/>
    <w:rsid w:val="007D18B9"/>
    <w:rsid w:val="007D546F"/>
    <w:rsid w:val="007E6934"/>
    <w:rsid w:val="007E6F09"/>
    <w:rsid w:val="007F6DFE"/>
    <w:rsid w:val="00807063"/>
    <w:rsid w:val="00811154"/>
    <w:rsid w:val="00833016"/>
    <w:rsid w:val="00836BD1"/>
    <w:rsid w:val="00844130"/>
    <w:rsid w:val="008472BB"/>
    <w:rsid w:val="0085327A"/>
    <w:rsid w:val="00857B94"/>
    <w:rsid w:val="00860426"/>
    <w:rsid w:val="00864F5B"/>
    <w:rsid w:val="008658E3"/>
    <w:rsid w:val="0086714B"/>
    <w:rsid w:val="00884654"/>
    <w:rsid w:val="00885194"/>
    <w:rsid w:val="00891B0D"/>
    <w:rsid w:val="008948F4"/>
    <w:rsid w:val="008C6D75"/>
    <w:rsid w:val="008E0F25"/>
    <w:rsid w:val="008E19A4"/>
    <w:rsid w:val="009157A6"/>
    <w:rsid w:val="00915EA7"/>
    <w:rsid w:val="0092242B"/>
    <w:rsid w:val="0092526C"/>
    <w:rsid w:val="0093350C"/>
    <w:rsid w:val="00944747"/>
    <w:rsid w:val="00953819"/>
    <w:rsid w:val="00964993"/>
    <w:rsid w:val="009703D9"/>
    <w:rsid w:val="0097510F"/>
    <w:rsid w:val="00983F3B"/>
    <w:rsid w:val="00986E4D"/>
    <w:rsid w:val="009901F3"/>
    <w:rsid w:val="009904CD"/>
    <w:rsid w:val="00995B2F"/>
    <w:rsid w:val="009A6191"/>
    <w:rsid w:val="009A728F"/>
    <w:rsid w:val="009B5C2C"/>
    <w:rsid w:val="009C61C5"/>
    <w:rsid w:val="009D3CA3"/>
    <w:rsid w:val="009D466F"/>
    <w:rsid w:val="009D79AC"/>
    <w:rsid w:val="009F0BF9"/>
    <w:rsid w:val="009F2522"/>
    <w:rsid w:val="00A0018A"/>
    <w:rsid w:val="00A171DA"/>
    <w:rsid w:val="00A221CE"/>
    <w:rsid w:val="00A233D8"/>
    <w:rsid w:val="00A4122B"/>
    <w:rsid w:val="00A56830"/>
    <w:rsid w:val="00A6347C"/>
    <w:rsid w:val="00A674D1"/>
    <w:rsid w:val="00A702B5"/>
    <w:rsid w:val="00A71A72"/>
    <w:rsid w:val="00A741EE"/>
    <w:rsid w:val="00A84869"/>
    <w:rsid w:val="00A91449"/>
    <w:rsid w:val="00A933E7"/>
    <w:rsid w:val="00AA1750"/>
    <w:rsid w:val="00AB58B5"/>
    <w:rsid w:val="00AC256A"/>
    <w:rsid w:val="00AC3BC3"/>
    <w:rsid w:val="00AC6692"/>
    <w:rsid w:val="00AC6705"/>
    <w:rsid w:val="00AD10F2"/>
    <w:rsid w:val="00AD4F4B"/>
    <w:rsid w:val="00AD5069"/>
    <w:rsid w:val="00AD6BF0"/>
    <w:rsid w:val="00AE0115"/>
    <w:rsid w:val="00AE2309"/>
    <w:rsid w:val="00AE5407"/>
    <w:rsid w:val="00AF01E3"/>
    <w:rsid w:val="00AF41F8"/>
    <w:rsid w:val="00AF482C"/>
    <w:rsid w:val="00AF6B42"/>
    <w:rsid w:val="00B01314"/>
    <w:rsid w:val="00B11E81"/>
    <w:rsid w:val="00B126BA"/>
    <w:rsid w:val="00B12CB1"/>
    <w:rsid w:val="00B20CF8"/>
    <w:rsid w:val="00B25869"/>
    <w:rsid w:val="00B26D58"/>
    <w:rsid w:val="00B418C2"/>
    <w:rsid w:val="00B41C60"/>
    <w:rsid w:val="00B442F7"/>
    <w:rsid w:val="00B47E6F"/>
    <w:rsid w:val="00B51C97"/>
    <w:rsid w:val="00B57CA5"/>
    <w:rsid w:val="00B57EA1"/>
    <w:rsid w:val="00B60915"/>
    <w:rsid w:val="00B60B19"/>
    <w:rsid w:val="00B70D46"/>
    <w:rsid w:val="00B718E1"/>
    <w:rsid w:val="00B728EC"/>
    <w:rsid w:val="00B7490C"/>
    <w:rsid w:val="00B8111A"/>
    <w:rsid w:val="00B83D75"/>
    <w:rsid w:val="00B8625B"/>
    <w:rsid w:val="00B9079C"/>
    <w:rsid w:val="00B926C6"/>
    <w:rsid w:val="00BA2E14"/>
    <w:rsid w:val="00BA33F1"/>
    <w:rsid w:val="00BB1018"/>
    <w:rsid w:val="00BB5183"/>
    <w:rsid w:val="00BB550C"/>
    <w:rsid w:val="00BB7D75"/>
    <w:rsid w:val="00BC1437"/>
    <w:rsid w:val="00BC2B52"/>
    <w:rsid w:val="00BC3938"/>
    <w:rsid w:val="00BC3C23"/>
    <w:rsid w:val="00BD248C"/>
    <w:rsid w:val="00BD67E4"/>
    <w:rsid w:val="00BE16E8"/>
    <w:rsid w:val="00C1202C"/>
    <w:rsid w:val="00C26033"/>
    <w:rsid w:val="00C274C0"/>
    <w:rsid w:val="00C344BB"/>
    <w:rsid w:val="00C37A8E"/>
    <w:rsid w:val="00C718E3"/>
    <w:rsid w:val="00C778F7"/>
    <w:rsid w:val="00C84673"/>
    <w:rsid w:val="00C91143"/>
    <w:rsid w:val="00CA3DC8"/>
    <w:rsid w:val="00CA422B"/>
    <w:rsid w:val="00CA63FD"/>
    <w:rsid w:val="00CB64FE"/>
    <w:rsid w:val="00CC5AFC"/>
    <w:rsid w:val="00CD5C8B"/>
    <w:rsid w:val="00CE41B6"/>
    <w:rsid w:val="00D00F44"/>
    <w:rsid w:val="00D17E3A"/>
    <w:rsid w:val="00D230A7"/>
    <w:rsid w:val="00D3068C"/>
    <w:rsid w:val="00D3373A"/>
    <w:rsid w:val="00D33B94"/>
    <w:rsid w:val="00D40399"/>
    <w:rsid w:val="00D4168C"/>
    <w:rsid w:val="00D416DB"/>
    <w:rsid w:val="00D430AC"/>
    <w:rsid w:val="00D527C2"/>
    <w:rsid w:val="00D54112"/>
    <w:rsid w:val="00D622B2"/>
    <w:rsid w:val="00D66E2F"/>
    <w:rsid w:val="00D715B2"/>
    <w:rsid w:val="00D71CF8"/>
    <w:rsid w:val="00D72790"/>
    <w:rsid w:val="00D8505A"/>
    <w:rsid w:val="00D86F86"/>
    <w:rsid w:val="00D9138C"/>
    <w:rsid w:val="00D92A93"/>
    <w:rsid w:val="00D94719"/>
    <w:rsid w:val="00DA7A33"/>
    <w:rsid w:val="00DB3E23"/>
    <w:rsid w:val="00DB4D78"/>
    <w:rsid w:val="00DB6A86"/>
    <w:rsid w:val="00DB6BC3"/>
    <w:rsid w:val="00DB72FC"/>
    <w:rsid w:val="00DB7977"/>
    <w:rsid w:val="00DC076F"/>
    <w:rsid w:val="00DC788D"/>
    <w:rsid w:val="00DD7F21"/>
    <w:rsid w:val="00DE304C"/>
    <w:rsid w:val="00DE64B5"/>
    <w:rsid w:val="00E00AB8"/>
    <w:rsid w:val="00E01602"/>
    <w:rsid w:val="00E0419F"/>
    <w:rsid w:val="00E04CAB"/>
    <w:rsid w:val="00E103FB"/>
    <w:rsid w:val="00E10E3B"/>
    <w:rsid w:val="00E134A5"/>
    <w:rsid w:val="00E156A3"/>
    <w:rsid w:val="00E203E1"/>
    <w:rsid w:val="00E2660C"/>
    <w:rsid w:val="00E35776"/>
    <w:rsid w:val="00E3670C"/>
    <w:rsid w:val="00E4043B"/>
    <w:rsid w:val="00E42410"/>
    <w:rsid w:val="00E50ED1"/>
    <w:rsid w:val="00E5718F"/>
    <w:rsid w:val="00E57D17"/>
    <w:rsid w:val="00E62511"/>
    <w:rsid w:val="00E63DF1"/>
    <w:rsid w:val="00E64405"/>
    <w:rsid w:val="00E72424"/>
    <w:rsid w:val="00E816BF"/>
    <w:rsid w:val="00E9007C"/>
    <w:rsid w:val="00E901FA"/>
    <w:rsid w:val="00E975F1"/>
    <w:rsid w:val="00EA1872"/>
    <w:rsid w:val="00EA1B69"/>
    <w:rsid w:val="00EA3B6E"/>
    <w:rsid w:val="00EA7006"/>
    <w:rsid w:val="00EB1F29"/>
    <w:rsid w:val="00EB1FF2"/>
    <w:rsid w:val="00EB6277"/>
    <w:rsid w:val="00EB770D"/>
    <w:rsid w:val="00EC3D38"/>
    <w:rsid w:val="00EC4BB1"/>
    <w:rsid w:val="00EC528F"/>
    <w:rsid w:val="00ED055A"/>
    <w:rsid w:val="00ED0658"/>
    <w:rsid w:val="00ED61D7"/>
    <w:rsid w:val="00EE3CD0"/>
    <w:rsid w:val="00F0117D"/>
    <w:rsid w:val="00F06EF2"/>
    <w:rsid w:val="00F21720"/>
    <w:rsid w:val="00F307A6"/>
    <w:rsid w:val="00F400BF"/>
    <w:rsid w:val="00F45DA2"/>
    <w:rsid w:val="00F46B07"/>
    <w:rsid w:val="00F519AB"/>
    <w:rsid w:val="00F534C3"/>
    <w:rsid w:val="00F54550"/>
    <w:rsid w:val="00F55AF4"/>
    <w:rsid w:val="00F72C03"/>
    <w:rsid w:val="00F762CF"/>
    <w:rsid w:val="00F7661A"/>
    <w:rsid w:val="00F77B2F"/>
    <w:rsid w:val="00F8339D"/>
    <w:rsid w:val="00F83E5E"/>
    <w:rsid w:val="00F93A83"/>
    <w:rsid w:val="00FB7A48"/>
    <w:rsid w:val="00FC22C3"/>
    <w:rsid w:val="00FD0243"/>
    <w:rsid w:val="00FE07EE"/>
    <w:rsid w:val="00FE554E"/>
    <w:rsid w:val="00FF25DE"/>
    <w:rsid w:val="0C504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0E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B150E"/>
    <w:rPr>
      <w:sz w:val="18"/>
      <w:szCs w:val="18"/>
    </w:rPr>
  </w:style>
  <w:style w:type="paragraph" w:styleId="a4">
    <w:name w:val="footer"/>
    <w:basedOn w:val="a"/>
    <w:link w:val="Char0"/>
    <w:uiPriority w:val="99"/>
    <w:rsid w:val="004B1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4B1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4B150E"/>
    <w:pPr>
      <w:ind w:firstLineChars="200" w:firstLine="420"/>
    </w:pPr>
  </w:style>
  <w:style w:type="character" w:customStyle="1" w:styleId="Char1">
    <w:name w:val="页眉 Char"/>
    <w:link w:val="a5"/>
    <w:uiPriority w:val="99"/>
    <w:locked/>
    <w:rsid w:val="004B150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4B150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150E"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41C6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41C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97D7808-64DE-41A8-A3BC-78061C18E5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84</Words>
  <Characters>482</Characters>
  <Application>Microsoft Office Word</Application>
  <DocSecurity>0</DocSecurity>
  <Lines>4</Lines>
  <Paragraphs>1</Paragraphs>
  <ScaleCrop>false</ScaleCrop>
  <Company>Sky123.Org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廖俊杰</dc:creator>
  <cp:lastModifiedBy>lenovo</cp:lastModifiedBy>
  <cp:revision>33</cp:revision>
  <dcterms:created xsi:type="dcterms:W3CDTF">2018-11-30T05:27:00Z</dcterms:created>
  <dcterms:modified xsi:type="dcterms:W3CDTF">2019-02-15T10:31:00Z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